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A0A8C" w14:textId="77777777" w:rsidR="00817AA9" w:rsidRPr="00F803C6" w:rsidRDefault="00817AA9" w:rsidP="00817AA9">
      <w:pPr>
        <w:rPr>
          <w:rFonts w:ascii="Avenir Medium" w:hAnsi="Avenir Medium"/>
          <w:b/>
          <w:color w:val="000000" w:themeColor="text1"/>
          <w:sz w:val="18"/>
          <w:szCs w:val="18"/>
          <w:u w:val="single"/>
        </w:rPr>
      </w:pPr>
      <w:r w:rsidRPr="00F803C6">
        <w:rPr>
          <w:rFonts w:ascii="Avenir Medium" w:hAnsi="Avenir Medium"/>
          <w:b/>
          <w:color w:val="000000" w:themeColor="text1"/>
          <w:sz w:val="18"/>
          <w:szCs w:val="18"/>
          <w:u w:val="single"/>
        </w:rPr>
        <w:t>Fees for Professional Services</w:t>
      </w:r>
    </w:p>
    <w:p w14:paraId="0C736DA3" w14:textId="0C41CA3F" w:rsidR="00817AA9" w:rsidRPr="00F803C6" w:rsidRDefault="00B41FB5" w:rsidP="00817AA9">
      <w:pPr>
        <w:rPr>
          <w:rFonts w:ascii="Avenir Medium" w:eastAsia="Arial Unicode MS" w:hAnsi="Avenir Medium" w:cs="Arial Unicode MS"/>
          <w:color w:val="000000" w:themeColor="text1"/>
          <w:sz w:val="18"/>
          <w:szCs w:val="18"/>
        </w:rPr>
      </w:pPr>
      <w:r>
        <w:rPr>
          <w:rFonts w:ascii="Avenir Medium" w:eastAsia="Arial Unicode MS" w:hAnsi="Avenir Medium" w:cs="Arial Unicode MS"/>
          <w:color w:val="000000" w:themeColor="text1"/>
          <w:sz w:val="18"/>
          <w:szCs w:val="18"/>
        </w:rPr>
        <w:t>I charge a rate of $9</w:t>
      </w:r>
      <w:r w:rsidR="00817AA9" w:rsidRPr="00F803C6">
        <w:rPr>
          <w:rFonts w:ascii="Avenir Medium" w:eastAsia="Arial Unicode MS" w:hAnsi="Avenir Medium" w:cs="Arial Unicode MS"/>
          <w:color w:val="000000" w:themeColor="text1"/>
          <w:sz w:val="18"/>
          <w:szCs w:val="18"/>
        </w:rPr>
        <w:t xml:space="preserve">0.00 per clinical unit of assessment and individual counseling </w:t>
      </w:r>
      <w:r w:rsidR="006B6797" w:rsidRPr="00F803C6">
        <w:rPr>
          <w:rFonts w:ascii="Avenir Medium" w:eastAsia="Arial Unicode MS" w:hAnsi="Avenir Medium" w:cs="Arial Unicode MS"/>
          <w:color w:val="000000" w:themeColor="text1"/>
          <w:sz w:val="18"/>
          <w:szCs w:val="18"/>
        </w:rPr>
        <w:t xml:space="preserve">(defined as a 50-60 minute counseling session) </w:t>
      </w:r>
      <w:r w:rsidR="00817AA9" w:rsidRPr="00F803C6">
        <w:rPr>
          <w:rFonts w:ascii="Avenir Medium" w:eastAsia="Arial Unicode MS" w:hAnsi="Avenir Medium" w:cs="Arial Unicode MS"/>
          <w:color w:val="000000" w:themeColor="text1"/>
          <w:sz w:val="18"/>
          <w:szCs w:val="18"/>
        </w:rPr>
        <w:t xml:space="preserve">unless a different fee has been negotiated using the sliding fee scale (see below). </w:t>
      </w:r>
      <w:r w:rsidR="00817AA9" w:rsidRPr="006B6797">
        <w:rPr>
          <w:rFonts w:ascii="Avenir Medium" w:eastAsia="Arial Unicode MS" w:hAnsi="Avenir Medium" w:cs="Arial Unicode MS"/>
          <w:b/>
          <w:color w:val="000000" w:themeColor="text1"/>
          <w:sz w:val="18"/>
          <w:szCs w:val="18"/>
        </w:rPr>
        <w:t xml:space="preserve">Fees will be collected at the time of your counseling session unless an alternate payment plan has been discussed. </w:t>
      </w:r>
      <w:r w:rsidR="00FE53D7" w:rsidRPr="00FE53D7">
        <w:rPr>
          <w:rFonts w:ascii="Avenir Medium" w:eastAsia="Arial Unicode MS" w:hAnsi="Avenir Medium" w:cs="Arial Unicode MS"/>
          <w:color w:val="000000" w:themeColor="text1"/>
          <w:sz w:val="18"/>
          <w:szCs w:val="18"/>
        </w:rPr>
        <w:t>Receipts can be provided.</w:t>
      </w:r>
      <w:r w:rsidR="00FE53D7">
        <w:rPr>
          <w:rFonts w:ascii="Avenir Medium" w:eastAsia="Arial Unicode MS" w:hAnsi="Avenir Medium" w:cs="Arial Unicode MS"/>
          <w:b/>
          <w:color w:val="000000" w:themeColor="text1"/>
          <w:sz w:val="18"/>
          <w:szCs w:val="18"/>
        </w:rPr>
        <w:t xml:space="preserve"> </w:t>
      </w:r>
      <w:r w:rsidR="00817AA9" w:rsidRPr="00F803C6">
        <w:rPr>
          <w:rFonts w:ascii="Avenir Medium" w:eastAsia="Arial Unicode MS" w:hAnsi="Avenir Medium" w:cs="Arial Unicode MS"/>
          <w:color w:val="000000" w:themeColor="text1"/>
          <w:sz w:val="18"/>
          <w:szCs w:val="18"/>
        </w:rPr>
        <w:t xml:space="preserve">A fee of $25.00 is charged for missed appointments or cancelations with less than 24 hours notice.  </w:t>
      </w:r>
    </w:p>
    <w:p w14:paraId="4341B259" w14:textId="77777777" w:rsidR="00817AA9" w:rsidRPr="00F803C6" w:rsidRDefault="00817AA9" w:rsidP="00817AA9">
      <w:pPr>
        <w:rPr>
          <w:rFonts w:ascii="Avenir Medium" w:eastAsia="Arial Unicode MS" w:hAnsi="Avenir Medium" w:cs="Arial Unicode MS"/>
          <w:color w:val="000000" w:themeColor="text1"/>
          <w:sz w:val="18"/>
          <w:szCs w:val="18"/>
        </w:rPr>
      </w:pPr>
    </w:p>
    <w:p w14:paraId="4A63D9A5" w14:textId="77777777" w:rsidR="00817AA9" w:rsidRPr="00F803C6" w:rsidRDefault="00817AA9" w:rsidP="00817AA9">
      <w:pPr>
        <w:rPr>
          <w:rFonts w:ascii="Avenir Medium" w:eastAsia="Arial Unicode MS" w:hAnsi="Avenir Medium" w:cs="Arial Unicode MS"/>
          <w:sz w:val="18"/>
          <w:szCs w:val="18"/>
          <w:u w:val="single"/>
        </w:rPr>
      </w:pPr>
      <w:r w:rsidRPr="00F803C6">
        <w:rPr>
          <w:rFonts w:ascii="Avenir Medium" w:hAnsi="Avenir Medium"/>
          <w:b/>
          <w:color w:val="000000" w:themeColor="text1"/>
          <w:sz w:val="18"/>
          <w:szCs w:val="18"/>
          <w:u w:val="single"/>
        </w:rPr>
        <w:t>Sliding Fee Scale</w:t>
      </w:r>
    </w:p>
    <w:p w14:paraId="73A17C8F" w14:textId="0BB49AE2" w:rsidR="00817AA9" w:rsidRPr="00F803C6" w:rsidRDefault="006B6797" w:rsidP="00817AA9">
      <w:pPr>
        <w:pStyle w:val="FreeFormA"/>
        <w:rPr>
          <w:rFonts w:ascii="Avenir Medium" w:hAnsi="Avenir Medium"/>
          <w:color w:val="auto"/>
          <w:sz w:val="18"/>
          <w:szCs w:val="18"/>
        </w:rPr>
      </w:pPr>
      <w:r>
        <w:rPr>
          <w:rFonts w:ascii="Avenir Medium" w:hAnsi="Avenir Medium"/>
          <w:color w:val="auto"/>
          <w:sz w:val="18"/>
          <w:szCs w:val="18"/>
        </w:rPr>
        <w:t xml:space="preserve">I am committed to good </w:t>
      </w:r>
      <w:r w:rsidR="00817AA9" w:rsidRPr="00F803C6">
        <w:rPr>
          <w:rFonts w:ascii="Avenir Medium" w:hAnsi="Avenir Medium"/>
          <w:color w:val="auto"/>
          <w:sz w:val="18"/>
          <w:szCs w:val="18"/>
        </w:rPr>
        <w:t xml:space="preserve">client care and therefore offer a sliding fee scale rate to clients who cannot afford my services. This rate is based upon client income and lifestyle circumstances. </w:t>
      </w:r>
      <w:r>
        <w:rPr>
          <w:rFonts w:ascii="Avenir Medium" w:hAnsi="Avenir Medium"/>
          <w:color w:val="auto"/>
          <w:sz w:val="18"/>
          <w:szCs w:val="18"/>
        </w:rPr>
        <w:t xml:space="preserve">We will </w:t>
      </w:r>
      <w:r w:rsidR="00817AA9" w:rsidRPr="00F803C6">
        <w:rPr>
          <w:rFonts w:ascii="Avenir Medium" w:hAnsi="Avenir Medium"/>
          <w:color w:val="auto"/>
          <w:sz w:val="18"/>
          <w:szCs w:val="18"/>
        </w:rPr>
        <w:t>negotiate a rate that is fair to the therapy work I will be doing and takes into account your current financial situation.  Most clients find that the</w:t>
      </w:r>
      <w:r>
        <w:rPr>
          <w:rFonts w:ascii="Avenir Medium" w:hAnsi="Avenir Medium"/>
          <w:color w:val="auto"/>
          <w:sz w:val="18"/>
          <w:szCs w:val="18"/>
        </w:rPr>
        <w:t>y are able to pay between $50-$90.00 per</w:t>
      </w:r>
      <w:r w:rsidR="00817AA9" w:rsidRPr="00F803C6">
        <w:rPr>
          <w:rFonts w:ascii="Avenir Medium" w:hAnsi="Avenir Medium"/>
          <w:color w:val="auto"/>
          <w:sz w:val="18"/>
          <w:szCs w:val="18"/>
        </w:rPr>
        <w:t xml:space="preserve"> session.</w:t>
      </w:r>
    </w:p>
    <w:p w14:paraId="15347030" w14:textId="77777777" w:rsidR="00817AA9" w:rsidRPr="00F803C6" w:rsidRDefault="00817AA9" w:rsidP="00817AA9">
      <w:pPr>
        <w:pStyle w:val="FreeFormA"/>
        <w:rPr>
          <w:rFonts w:ascii="Avenir Medium" w:hAnsi="Avenir Medium"/>
          <w:color w:val="auto"/>
          <w:sz w:val="18"/>
          <w:szCs w:val="18"/>
        </w:rPr>
      </w:pPr>
    </w:p>
    <w:p w14:paraId="17C0AD31" w14:textId="77777777" w:rsidR="00817AA9" w:rsidRPr="00F803C6" w:rsidRDefault="00817AA9" w:rsidP="00817AA9">
      <w:pPr>
        <w:rPr>
          <w:rFonts w:ascii="Avenir Medium" w:eastAsia="Arial Unicode MS" w:hAnsi="Avenir Medium" w:cs="Arial Unicode MS"/>
          <w:sz w:val="18"/>
          <w:szCs w:val="18"/>
          <w:u w:val="single"/>
        </w:rPr>
      </w:pPr>
      <w:r w:rsidRPr="00F803C6">
        <w:rPr>
          <w:rFonts w:ascii="Avenir Medium" w:hAnsi="Avenir Medium"/>
          <w:b/>
          <w:color w:val="000000" w:themeColor="text1"/>
          <w:sz w:val="18"/>
          <w:szCs w:val="18"/>
          <w:u w:val="single"/>
        </w:rPr>
        <w:t>Health Insurance</w:t>
      </w:r>
      <w:r w:rsidRPr="00F803C6">
        <w:rPr>
          <w:rFonts w:ascii="Avenir Medium" w:eastAsia="Arial Unicode MS" w:hAnsi="Avenir Medium" w:cs="Arial Unicode MS"/>
          <w:sz w:val="18"/>
          <w:szCs w:val="18"/>
          <w:u w:val="single"/>
        </w:rPr>
        <w:t xml:space="preserve"> </w:t>
      </w:r>
      <w:r w:rsidRPr="00F803C6">
        <w:rPr>
          <w:rFonts w:ascii="Avenir Medium" w:eastAsia="Arial Unicode MS" w:hAnsi="Avenir Medium" w:cs="Arial Unicode MS"/>
          <w:b/>
          <w:sz w:val="18"/>
          <w:szCs w:val="18"/>
          <w:u w:val="single"/>
        </w:rPr>
        <w:t>Billing</w:t>
      </w:r>
    </w:p>
    <w:p w14:paraId="55C0FCC7" w14:textId="73EB2FF3" w:rsidR="00817AA9" w:rsidRPr="00F803C6" w:rsidRDefault="00817AA9" w:rsidP="00817AA9">
      <w:pPr>
        <w:pStyle w:val="FreeFormA"/>
        <w:rPr>
          <w:rFonts w:ascii="Avenir Medium" w:hAnsi="Avenir Medium"/>
          <w:color w:val="auto"/>
          <w:sz w:val="18"/>
          <w:szCs w:val="18"/>
        </w:rPr>
      </w:pPr>
      <w:r w:rsidRPr="00F803C6">
        <w:rPr>
          <w:rFonts w:ascii="Avenir Medium" w:hAnsi="Avenir Medium"/>
          <w:color w:val="auto"/>
          <w:sz w:val="18"/>
          <w:szCs w:val="18"/>
        </w:rPr>
        <w:t>I choose not to be on health insurance panels for a variety of reaso</w:t>
      </w:r>
      <w:r w:rsidR="006B6797">
        <w:rPr>
          <w:rFonts w:ascii="Avenir Medium" w:hAnsi="Avenir Medium"/>
          <w:color w:val="auto"/>
          <w:sz w:val="18"/>
          <w:szCs w:val="18"/>
        </w:rPr>
        <w:t xml:space="preserve">ns. First, I am able to keep my </w:t>
      </w:r>
      <w:r w:rsidRPr="00F803C6">
        <w:rPr>
          <w:rFonts w:ascii="Avenir Medium" w:hAnsi="Avenir Medium"/>
          <w:color w:val="auto"/>
          <w:sz w:val="18"/>
          <w:szCs w:val="18"/>
        </w:rPr>
        <w:t xml:space="preserve">counseling fees lower by not hiring an employee to process insurance claims and manage billing. Secondly, </w:t>
      </w:r>
      <w:r w:rsidRPr="00F803C6">
        <w:rPr>
          <w:rFonts w:ascii="Avenir Medium" w:hAnsi="Avenir Medium"/>
          <w:sz w:val="18"/>
          <w:szCs w:val="18"/>
        </w:rPr>
        <w:t>confidentiality is not preserved to the fullest when insurance companies are billed; I am forced to share a diagnosis and a history of our work. Lastly, insurance companies often limit or dictate your me</w:t>
      </w:r>
      <w:r w:rsidR="006B6797">
        <w:rPr>
          <w:rFonts w:ascii="Avenir Medium" w:hAnsi="Avenir Medium"/>
          <w:sz w:val="18"/>
          <w:szCs w:val="18"/>
        </w:rPr>
        <w:t>ntal health benefits which</w:t>
      </w:r>
      <w:r w:rsidRPr="00F803C6">
        <w:rPr>
          <w:rFonts w:ascii="Avenir Medium" w:hAnsi="Avenir Medium"/>
          <w:sz w:val="18"/>
          <w:szCs w:val="18"/>
        </w:rPr>
        <w:t xml:space="preserve"> then restricts my ability to offer you good care.</w:t>
      </w:r>
    </w:p>
    <w:p w14:paraId="67AE3F2C" w14:textId="77777777" w:rsidR="00817AA9" w:rsidRPr="00F803C6" w:rsidRDefault="00817AA9" w:rsidP="00817AA9">
      <w:pPr>
        <w:pStyle w:val="FreeFormA"/>
        <w:rPr>
          <w:rFonts w:ascii="Avenir Medium" w:hAnsi="Avenir Medium"/>
          <w:sz w:val="18"/>
          <w:szCs w:val="18"/>
          <w:u w:val="single"/>
        </w:rPr>
      </w:pPr>
    </w:p>
    <w:p w14:paraId="22BA75DE" w14:textId="77777777" w:rsidR="00817AA9" w:rsidRPr="00F803C6" w:rsidRDefault="00817AA9" w:rsidP="00817AA9">
      <w:pPr>
        <w:rPr>
          <w:rFonts w:ascii="Avenir Medium" w:hAnsi="Avenir Medium"/>
          <w:b/>
          <w:color w:val="000000" w:themeColor="text1"/>
          <w:sz w:val="18"/>
          <w:szCs w:val="18"/>
          <w:u w:val="single"/>
        </w:rPr>
      </w:pPr>
      <w:r w:rsidRPr="00F803C6">
        <w:rPr>
          <w:rFonts w:ascii="Avenir Medium" w:hAnsi="Avenir Medium"/>
          <w:b/>
          <w:color w:val="000000" w:themeColor="text1"/>
          <w:sz w:val="18"/>
          <w:szCs w:val="18"/>
          <w:u w:val="single"/>
        </w:rPr>
        <w:t>Out of Network Health Insurance Claim Submission</w:t>
      </w:r>
    </w:p>
    <w:p w14:paraId="66489B4A" w14:textId="5C62D093" w:rsidR="00817AA9" w:rsidRPr="00F803C6" w:rsidRDefault="00817AA9" w:rsidP="00817AA9">
      <w:pPr>
        <w:rPr>
          <w:rFonts w:ascii="Avenir Medium" w:eastAsia="Arial Unicode MS" w:hAnsi="Avenir Medium" w:cs="Arial Unicode MS"/>
          <w:sz w:val="18"/>
          <w:szCs w:val="18"/>
        </w:rPr>
      </w:pPr>
      <w:r w:rsidRPr="00F803C6">
        <w:rPr>
          <w:rFonts w:ascii="Avenir Medium" w:eastAsia="Arial Unicode MS" w:hAnsi="Avenir Medium" w:cs="Arial Unicode MS"/>
          <w:sz w:val="18"/>
          <w:szCs w:val="18"/>
        </w:rPr>
        <w:t>I am happy to provide you with the necessary forms, codes, and other information you may need about our therapy work so that you may submit my out of network services to your insurance company for reimbursement.</w:t>
      </w:r>
      <w:r w:rsidR="006B6797">
        <w:rPr>
          <w:rFonts w:ascii="Avenir Medium" w:eastAsia="Arial Unicode MS" w:hAnsi="Avenir Medium" w:cs="Arial Unicode MS"/>
          <w:sz w:val="18"/>
          <w:szCs w:val="18"/>
        </w:rPr>
        <w:t xml:space="preserve"> You will pay my rate up front out of pocket and your insurance company will then reimburse you a percentage back. Many of my clients have success using this format.</w:t>
      </w:r>
    </w:p>
    <w:p w14:paraId="0A7A5754" w14:textId="77777777" w:rsidR="00817AA9" w:rsidRPr="00F803C6" w:rsidRDefault="00817AA9" w:rsidP="00817AA9">
      <w:pPr>
        <w:rPr>
          <w:rFonts w:ascii="Avenir Medium" w:hAnsi="Avenir Medium"/>
          <w:b/>
          <w:color w:val="000000" w:themeColor="text1"/>
          <w:sz w:val="18"/>
          <w:szCs w:val="18"/>
        </w:rPr>
      </w:pPr>
    </w:p>
    <w:p w14:paraId="1274E525" w14:textId="77777777" w:rsidR="00817AA9" w:rsidRPr="00F803C6" w:rsidRDefault="00817AA9" w:rsidP="00817AA9">
      <w:pPr>
        <w:rPr>
          <w:rFonts w:ascii="Avenir Medium" w:hAnsi="Avenir Medium"/>
          <w:b/>
          <w:color w:val="000000" w:themeColor="text1"/>
          <w:sz w:val="18"/>
          <w:szCs w:val="18"/>
          <w:u w:val="single"/>
        </w:rPr>
      </w:pPr>
      <w:r w:rsidRPr="00F803C6">
        <w:rPr>
          <w:rFonts w:ascii="Avenir Medium" w:hAnsi="Avenir Medium"/>
          <w:b/>
          <w:color w:val="000000" w:themeColor="text1"/>
          <w:sz w:val="18"/>
          <w:szCs w:val="18"/>
          <w:u w:val="single"/>
        </w:rPr>
        <w:t>Credit &amp; Debit Cards</w:t>
      </w:r>
    </w:p>
    <w:p w14:paraId="298775B0" w14:textId="755BA42D" w:rsidR="00817AA9" w:rsidRPr="00F803C6" w:rsidRDefault="00817AA9" w:rsidP="00817AA9">
      <w:pPr>
        <w:rPr>
          <w:rFonts w:ascii="Avenir Medium" w:eastAsia="Arial Unicode MS" w:hAnsi="Avenir Medium" w:cs="Arial Unicode MS"/>
          <w:sz w:val="18"/>
          <w:szCs w:val="18"/>
        </w:rPr>
      </w:pPr>
      <w:r w:rsidRPr="00F803C6">
        <w:rPr>
          <w:rFonts w:ascii="Avenir Medium" w:eastAsia="Arial Unicode MS" w:hAnsi="Avenir Medium" w:cs="Arial Unicode MS"/>
          <w:sz w:val="18"/>
          <w:szCs w:val="18"/>
        </w:rPr>
        <w:t xml:space="preserve">I </w:t>
      </w:r>
      <w:r w:rsidR="006B6797">
        <w:rPr>
          <w:rFonts w:ascii="Avenir Medium" w:eastAsia="Arial Unicode MS" w:hAnsi="Avenir Medium" w:cs="Arial Unicode MS"/>
          <w:sz w:val="18"/>
          <w:szCs w:val="18"/>
        </w:rPr>
        <w:t xml:space="preserve">am able to process </w:t>
      </w:r>
      <w:r w:rsidRPr="00F803C6">
        <w:rPr>
          <w:rFonts w:ascii="Avenir Medium" w:eastAsia="Arial Unicode MS" w:hAnsi="Avenir Medium" w:cs="Arial Unicode MS"/>
          <w:sz w:val="18"/>
          <w:szCs w:val="18"/>
        </w:rPr>
        <w:t>credit/debit card transactions</w:t>
      </w:r>
      <w:r w:rsidR="00FE53D7">
        <w:rPr>
          <w:rFonts w:ascii="Avenir Medium" w:eastAsia="Arial Unicode MS" w:hAnsi="Avenir Medium" w:cs="Arial Unicode MS"/>
          <w:sz w:val="18"/>
          <w:szCs w:val="18"/>
        </w:rPr>
        <w:t xml:space="preserve"> using a</w:t>
      </w:r>
      <w:r w:rsidR="006B6797">
        <w:rPr>
          <w:rFonts w:ascii="Avenir Medium" w:eastAsia="Arial Unicode MS" w:hAnsi="Avenir Medium" w:cs="Arial Unicode MS"/>
          <w:sz w:val="18"/>
          <w:szCs w:val="18"/>
        </w:rPr>
        <w:t xml:space="preserve"> professional application on my phone called “Flint</w:t>
      </w:r>
      <w:r w:rsidRPr="00F803C6">
        <w:rPr>
          <w:rFonts w:ascii="Avenir Medium" w:eastAsia="Arial Unicode MS" w:hAnsi="Avenir Medium" w:cs="Arial Unicode MS"/>
          <w:sz w:val="18"/>
          <w:szCs w:val="18"/>
        </w:rPr>
        <w:t>.</w:t>
      </w:r>
      <w:r w:rsidR="00FE53D7">
        <w:rPr>
          <w:rFonts w:ascii="Avenir Medium" w:eastAsia="Arial Unicode MS" w:hAnsi="Avenir Medium" w:cs="Arial Unicode MS"/>
          <w:sz w:val="18"/>
          <w:szCs w:val="18"/>
        </w:rPr>
        <w:t>”</w:t>
      </w:r>
      <w:r w:rsidRPr="00F803C6">
        <w:rPr>
          <w:rFonts w:ascii="Avenir Medium" w:eastAsia="Arial Unicode MS" w:hAnsi="Avenir Medium" w:cs="Arial Unicode MS"/>
          <w:sz w:val="18"/>
          <w:szCs w:val="18"/>
        </w:rPr>
        <w:t xml:space="preserve"> Flint has taken extra caution to ensur</w:t>
      </w:r>
      <w:r w:rsidR="006B6797">
        <w:rPr>
          <w:rFonts w:ascii="Avenir Medium" w:eastAsia="Arial Unicode MS" w:hAnsi="Avenir Medium" w:cs="Arial Unicode MS"/>
          <w:sz w:val="18"/>
          <w:szCs w:val="18"/>
        </w:rPr>
        <w:t>e that your privacy is protected</w:t>
      </w:r>
      <w:r w:rsidRPr="00F803C6">
        <w:rPr>
          <w:rFonts w:ascii="Avenir Medium" w:eastAsia="Arial Unicode MS" w:hAnsi="Avenir Medium" w:cs="Arial Unicode MS"/>
          <w:sz w:val="18"/>
          <w:szCs w:val="18"/>
        </w:rPr>
        <w:t xml:space="preserve"> with utmost care and according to industry PCI DSS standards and guidelines. No image scan or other sensitive card information is ever stored on my phone or Flint’s servers</w:t>
      </w:r>
      <w:r w:rsidR="006B6797">
        <w:rPr>
          <w:rFonts w:ascii="Avenir Medium" w:eastAsia="Arial Unicode MS" w:hAnsi="Avenir Medium" w:cs="Arial Unicode MS"/>
          <w:sz w:val="18"/>
          <w:szCs w:val="18"/>
        </w:rPr>
        <w:t>,</w:t>
      </w:r>
      <w:r w:rsidRPr="00F803C6">
        <w:rPr>
          <w:rFonts w:ascii="Avenir Medium" w:eastAsia="Arial Unicode MS" w:hAnsi="Avenir Medium" w:cs="Arial Unicode MS"/>
          <w:sz w:val="18"/>
          <w:szCs w:val="18"/>
        </w:rPr>
        <w:t xml:space="preserve"> and all information transmissions are encrypted. All information is immediately purged from my phone as soon as it’s transmitted to Flint and every transaction is run through a real time fraud detection screen prior to submission for authorization which protects both the client and myself from the misuse of Flint. </w:t>
      </w:r>
    </w:p>
    <w:p w14:paraId="4CBAB216" w14:textId="77777777" w:rsidR="00817AA9" w:rsidRPr="00F803C6" w:rsidRDefault="00817AA9" w:rsidP="00817AA9">
      <w:pPr>
        <w:rPr>
          <w:rFonts w:ascii="Avenir Medium" w:eastAsia="Arial Unicode MS" w:hAnsi="Avenir Medium" w:cs="Arial Unicode MS"/>
          <w:sz w:val="18"/>
          <w:szCs w:val="18"/>
        </w:rPr>
      </w:pPr>
    </w:p>
    <w:p w14:paraId="314EC4F8" w14:textId="77777777" w:rsidR="00817AA9" w:rsidRPr="00F803C6" w:rsidRDefault="00817AA9" w:rsidP="00817AA9">
      <w:pPr>
        <w:rPr>
          <w:rFonts w:ascii="Avenir Medium" w:eastAsia="Arial Unicode MS" w:hAnsi="Avenir Medium" w:cs="Arial Unicode MS"/>
          <w:b/>
          <w:color w:val="000000" w:themeColor="text1"/>
          <w:sz w:val="18"/>
          <w:szCs w:val="18"/>
          <w:u w:val="single"/>
        </w:rPr>
      </w:pPr>
      <w:r w:rsidRPr="00F803C6">
        <w:rPr>
          <w:rFonts w:ascii="Avenir Medium" w:hAnsi="Avenir Medium"/>
          <w:b/>
          <w:color w:val="000000" w:themeColor="text1"/>
          <w:sz w:val="18"/>
          <w:szCs w:val="18"/>
          <w:u w:val="single"/>
        </w:rPr>
        <w:t>Flex Spending Account &amp; Health Savings Cards</w:t>
      </w:r>
    </w:p>
    <w:p w14:paraId="7F2F01F6" w14:textId="2F79955A" w:rsidR="00817AA9" w:rsidRDefault="00817AA9" w:rsidP="00817AA9">
      <w:pPr>
        <w:rPr>
          <w:rFonts w:ascii="Avenir Medium" w:eastAsia="Arial Unicode MS" w:hAnsi="Avenir Medium" w:cs="Arial Unicode MS"/>
          <w:sz w:val="18"/>
          <w:szCs w:val="18"/>
        </w:rPr>
      </w:pPr>
      <w:r w:rsidRPr="00F803C6">
        <w:rPr>
          <w:rFonts w:ascii="Avenir Medium" w:eastAsia="Arial Unicode MS" w:hAnsi="Avenir Medium" w:cs="Arial Unicode MS"/>
          <w:sz w:val="18"/>
          <w:szCs w:val="18"/>
        </w:rPr>
        <w:t>I am able to accept Flex Spending Account and Health Savings Cards using the Flint phone</w:t>
      </w:r>
      <w:r w:rsidR="00FE53D7">
        <w:rPr>
          <w:rFonts w:ascii="Avenir Medium" w:eastAsia="Arial Unicode MS" w:hAnsi="Avenir Medium" w:cs="Arial Unicode MS"/>
          <w:sz w:val="18"/>
          <w:szCs w:val="18"/>
        </w:rPr>
        <w:t xml:space="preserve"> application payment system. </w:t>
      </w:r>
    </w:p>
    <w:p w14:paraId="6663585D" w14:textId="77777777" w:rsidR="00FE53D7" w:rsidRPr="00FE53D7" w:rsidRDefault="00FE53D7" w:rsidP="00817AA9">
      <w:pPr>
        <w:rPr>
          <w:rFonts w:ascii="Avenir Medium" w:eastAsia="Arial Unicode MS" w:hAnsi="Avenir Medium" w:cs="Arial Unicode MS"/>
          <w:sz w:val="18"/>
          <w:szCs w:val="18"/>
        </w:rPr>
      </w:pPr>
    </w:p>
    <w:p w14:paraId="496B455C" w14:textId="77777777" w:rsidR="00817AA9" w:rsidRPr="00F803C6" w:rsidRDefault="00817AA9" w:rsidP="00817AA9">
      <w:pPr>
        <w:rPr>
          <w:rFonts w:ascii="Avenir Medium" w:eastAsia="Arial Unicode MS" w:hAnsi="Avenir Medium" w:cs="Arial Unicode MS"/>
          <w:sz w:val="18"/>
          <w:szCs w:val="18"/>
          <w:u w:val="single"/>
        </w:rPr>
      </w:pPr>
      <w:r w:rsidRPr="00F803C6">
        <w:rPr>
          <w:rFonts w:ascii="Avenir Medium" w:hAnsi="Avenir Medium"/>
          <w:b/>
          <w:color w:val="000000" w:themeColor="text1"/>
          <w:sz w:val="18"/>
          <w:szCs w:val="18"/>
          <w:u w:val="single"/>
        </w:rPr>
        <w:t>Personal Checks &amp; Cash</w:t>
      </w:r>
    </w:p>
    <w:p w14:paraId="3350B22A" w14:textId="05C69CCA" w:rsidR="00817AA9" w:rsidRPr="00F803C6" w:rsidRDefault="00817AA9" w:rsidP="00817AA9">
      <w:pPr>
        <w:rPr>
          <w:rFonts w:ascii="Avenir Medium" w:eastAsia="Arial Unicode MS" w:hAnsi="Avenir Medium" w:cs="Arial Unicode MS"/>
          <w:color w:val="000000" w:themeColor="text1"/>
          <w:sz w:val="18"/>
          <w:szCs w:val="18"/>
        </w:rPr>
      </w:pPr>
      <w:r w:rsidRPr="00F803C6">
        <w:rPr>
          <w:rFonts w:ascii="Avenir Medium" w:eastAsia="Arial Unicode MS" w:hAnsi="Avenir Medium" w:cs="Arial Unicode MS"/>
          <w:color w:val="000000" w:themeColor="text1"/>
          <w:sz w:val="18"/>
          <w:szCs w:val="18"/>
        </w:rPr>
        <w:t xml:space="preserve">Personal checks should be made out to </w:t>
      </w:r>
      <w:r w:rsidR="006B6797">
        <w:rPr>
          <w:rFonts w:ascii="Avenir Medium" w:eastAsia="Arial Unicode MS" w:hAnsi="Avenir Medium" w:cs="Arial Unicode MS"/>
          <w:color w:val="000000" w:themeColor="text1"/>
          <w:sz w:val="18"/>
          <w:szCs w:val="18"/>
        </w:rPr>
        <w:t xml:space="preserve">Laura </w:t>
      </w:r>
      <w:r w:rsidRPr="00F803C6">
        <w:rPr>
          <w:rFonts w:ascii="Avenir Medium" w:eastAsia="Arial Unicode MS" w:hAnsi="Avenir Medium" w:cs="Arial Unicode MS"/>
          <w:color w:val="000000" w:themeColor="text1"/>
          <w:sz w:val="18"/>
          <w:szCs w:val="18"/>
        </w:rPr>
        <w:t>Lewis. Cash payment is also accepted.</w:t>
      </w:r>
      <w:r w:rsidR="00FE53D7">
        <w:rPr>
          <w:rFonts w:ascii="Avenir Medium" w:eastAsia="Arial Unicode MS" w:hAnsi="Avenir Medium" w:cs="Arial Unicode MS"/>
          <w:color w:val="000000" w:themeColor="text1"/>
          <w:sz w:val="18"/>
          <w:szCs w:val="18"/>
        </w:rPr>
        <w:t xml:space="preserve"> </w:t>
      </w:r>
    </w:p>
    <w:p w14:paraId="39CFC3A2" w14:textId="77777777" w:rsidR="00817AA9" w:rsidRPr="00F803C6" w:rsidRDefault="00817AA9" w:rsidP="00817AA9">
      <w:pPr>
        <w:pStyle w:val="FreeFormA"/>
        <w:rPr>
          <w:rFonts w:ascii="Avenir Medium" w:hAnsi="Avenir Medium"/>
          <w:color w:val="auto"/>
          <w:sz w:val="18"/>
          <w:szCs w:val="18"/>
        </w:rPr>
      </w:pPr>
    </w:p>
    <w:p w14:paraId="7290F78A" w14:textId="77777777" w:rsidR="00817AA9" w:rsidRPr="00F803C6" w:rsidRDefault="00817AA9" w:rsidP="00817AA9">
      <w:pPr>
        <w:rPr>
          <w:rFonts w:ascii="Avenir Medium" w:eastAsia="Arial Unicode MS" w:hAnsi="Avenir Medium" w:cs="Arial Unicode MS"/>
          <w:sz w:val="18"/>
          <w:szCs w:val="18"/>
          <w:u w:val="single"/>
        </w:rPr>
      </w:pPr>
      <w:r w:rsidRPr="00F803C6">
        <w:rPr>
          <w:rFonts w:ascii="Avenir Medium" w:hAnsi="Avenir Medium"/>
          <w:b/>
          <w:color w:val="000000" w:themeColor="text1"/>
          <w:sz w:val="18"/>
          <w:szCs w:val="18"/>
          <w:u w:val="single"/>
        </w:rPr>
        <w:t xml:space="preserve">Returned Checks </w:t>
      </w:r>
    </w:p>
    <w:p w14:paraId="3E75533B" w14:textId="77777777" w:rsidR="00817AA9" w:rsidRPr="00F803C6" w:rsidRDefault="00817AA9" w:rsidP="00817AA9">
      <w:pPr>
        <w:rPr>
          <w:rFonts w:ascii="Avenir Medium" w:eastAsia="Arial Unicode MS" w:hAnsi="Avenir Medium" w:cs="Arial Unicode MS"/>
          <w:color w:val="000000" w:themeColor="text1"/>
          <w:sz w:val="18"/>
          <w:szCs w:val="18"/>
        </w:rPr>
      </w:pPr>
      <w:r w:rsidRPr="00F803C6">
        <w:rPr>
          <w:rFonts w:ascii="Avenir Medium" w:eastAsia="Arial Unicode MS" w:hAnsi="Avenir Medium" w:cs="Arial Unicode MS"/>
          <w:color w:val="000000" w:themeColor="text1"/>
          <w:sz w:val="18"/>
          <w:szCs w:val="18"/>
        </w:rPr>
        <w:t>Any check that is returned for insufficient funds will be charged the amount of the check and a $25.00 processing fee.</w:t>
      </w:r>
    </w:p>
    <w:p w14:paraId="4EB3283A" w14:textId="77777777" w:rsidR="00817AA9" w:rsidRDefault="00817AA9" w:rsidP="00817AA9">
      <w:pPr>
        <w:rPr>
          <w:rFonts w:ascii="Avenir Medium" w:eastAsia="Arial Unicode MS" w:hAnsi="Avenir Medium" w:cs="Arial Unicode MS"/>
          <w:i/>
          <w:sz w:val="18"/>
          <w:szCs w:val="18"/>
        </w:rPr>
      </w:pPr>
    </w:p>
    <w:p w14:paraId="68C273FF" w14:textId="77777777" w:rsidR="005B47C6" w:rsidRDefault="005B47C6" w:rsidP="00817AA9">
      <w:pPr>
        <w:rPr>
          <w:rFonts w:ascii="Avenir Medium" w:eastAsia="Arial Unicode MS" w:hAnsi="Avenir Medium" w:cs="Arial Unicode MS"/>
          <w:i/>
          <w:sz w:val="18"/>
          <w:szCs w:val="18"/>
        </w:rPr>
      </w:pPr>
    </w:p>
    <w:p w14:paraId="1DF8BA0F" w14:textId="1BDF5DDE" w:rsidR="00817AA9" w:rsidRPr="005B47C6" w:rsidRDefault="00817AA9" w:rsidP="00817AA9">
      <w:pPr>
        <w:rPr>
          <w:rFonts w:ascii="Avenir Medium" w:hAnsi="Avenir Medium"/>
          <w:b/>
          <w:i/>
          <w:color w:val="000000" w:themeColor="text1"/>
          <w:sz w:val="20"/>
          <w:szCs w:val="20"/>
        </w:rPr>
      </w:pPr>
      <w:r w:rsidRPr="005B47C6">
        <w:rPr>
          <w:rFonts w:ascii="Avenir Medium" w:eastAsia="Arial Unicode MS" w:hAnsi="Avenir Medium" w:cs="Arial Unicode MS"/>
          <w:i/>
          <w:sz w:val="20"/>
          <w:szCs w:val="20"/>
        </w:rPr>
        <w:t xml:space="preserve">I accept </w:t>
      </w:r>
      <w:r w:rsidR="006B6797" w:rsidRPr="005B47C6">
        <w:rPr>
          <w:rFonts w:ascii="Avenir Medium" w:eastAsia="Arial Unicode MS" w:hAnsi="Avenir Medium" w:cs="Arial Unicode MS"/>
          <w:i/>
          <w:sz w:val="20"/>
          <w:szCs w:val="20"/>
        </w:rPr>
        <w:t>this</w:t>
      </w:r>
      <w:r w:rsidRPr="005B47C6">
        <w:rPr>
          <w:rFonts w:ascii="Avenir Medium" w:eastAsia="Arial Unicode MS" w:hAnsi="Avenir Medium" w:cs="Arial Unicode MS"/>
          <w:i/>
          <w:sz w:val="20"/>
          <w:szCs w:val="20"/>
        </w:rPr>
        <w:t xml:space="preserve"> financial agreement. I agree to pay $_______________  (agreed upon rate) per </w:t>
      </w:r>
      <w:r w:rsidR="006B6797" w:rsidRPr="005B47C6">
        <w:rPr>
          <w:rFonts w:ascii="Avenir Medium" w:eastAsia="Arial Unicode MS" w:hAnsi="Avenir Medium" w:cs="Arial Unicode MS"/>
          <w:i/>
          <w:sz w:val="20"/>
          <w:szCs w:val="20"/>
        </w:rPr>
        <w:t>counseling sessio</w:t>
      </w:r>
      <w:r w:rsidR="00E3152B" w:rsidRPr="005B47C6">
        <w:rPr>
          <w:rFonts w:ascii="Avenir Medium" w:eastAsia="Arial Unicode MS" w:hAnsi="Avenir Medium" w:cs="Arial Unicode MS"/>
          <w:i/>
          <w:sz w:val="20"/>
          <w:szCs w:val="20"/>
        </w:rPr>
        <w:t>n.</w:t>
      </w:r>
      <w:r w:rsidR="005B47C6" w:rsidRPr="005B47C6">
        <w:rPr>
          <w:rFonts w:ascii="Avenir Medium" w:eastAsia="Arial Unicode MS" w:hAnsi="Avenir Medium" w:cs="Arial Unicode MS"/>
          <w:sz w:val="20"/>
          <w:szCs w:val="20"/>
        </w:rPr>
        <w:tab/>
      </w:r>
      <w:r w:rsidR="005B47C6" w:rsidRPr="005B47C6">
        <w:rPr>
          <w:rFonts w:ascii="Avenir Medium" w:eastAsia="Arial Unicode MS" w:hAnsi="Avenir Medium" w:cs="Arial Unicode MS"/>
          <w:sz w:val="20"/>
          <w:szCs w:val="20"/>
        </w:rPr>
        <w:tab/>
      </w:r>
      <w:r w:rsidRPr="005B47C6">
        <w:rPr>
          <w:rFonts w:ascii="Avenir Medium" w:eastAsia="Arial Unicode MS" w:hAnsi="Avenir Medium" w:cs="Arial Unicode MS"/>
          <w:sz w:val="20"/>
          <w:szCs w:val="20"/>
        </w:rPr>
        <w:tab/>
      </w:r>
      <w:r w:rsidRPr="005B47C6">
        <w:rPr>
          <w:rFonts w:ascii="Avenir Medium" w:eastAsia="Arial Unicode MS" w:hAnsi="Avenir Medium" w:cs="Arial Unicode MS"/>
          <w:sz w:val="20"/>
          <w:szCs w:val="20"/>
        </w:rPr>
        <w:tab/>
      </w:r>
      <w:r w:rsidRPr="005B47C6">
        <w:rPr>
          <w:rFonts w:ascii="Avenir Medium" w:eastAsia="Arial Unicode MS" w:hAnsi="Avenir Medium" w:cs="Arial Unicode MS"/>
          <w:sz w:val="20"/>
          <w:szCs w:val="20"/>
        </w:rPr>
        <w:tab/>
      </w:r>
      <w:r w:rsidRPr="005B47C6">
        <w:rPr>
          <w:rFonts w:ascii="Avenir Medium" w:eastAsia="Arial Unicode MS" w:hAnsi="Avenir Medium" w:cs="Arial Unicode MS"/>
          <w:sz w:val="20"/>
          <w:szCs w:val="20"/>
        </w:rPr>
        <w:tab/>
      </w:r>
    </w:p>
    <w:p w14:paraId="6A068838" w14:textId="13809A63" w:rsidR="00817AA9" w:rsidRPr="00F803C6" w:rsidRDefault="00E3152B" w:rsidP="00817AA9">
      <w:pPr>
        <w:rPr>
          <w:rFonts w:ascii="Avenir Medium" w:eastAsia="Arial Unicode MS" w:hAnsi="Avenir Medium" w:cs="Arial Unicode MS"/>
          <w:sz w:val="18"/>
          <w:szCs w:val="18"/>
        </w:rPr>
      </w:pPr>
      <w:r>
        <w:rPr>
          <w:rFonts w:ascii="Avenir Medium" w:eastAsia="Arial Unicode MS" w:hAnsi="Avenir Medium" w:cs="Arial Unicode MS"/>
          <w:sz w:val="18"/>
          <w:szCs w:val="18"/>
        </w:rPr>
        <w:t>Client Signature: ____</w:t>
      </w:r>
      <w:r w:rsidR="00817AA9" w:rsidRPr="00F803C6">
        <w:rPr>
          <w:rFonts w:ascii="Avenir Medium" w:eastAsia="Arial Unicode MS" w:hAnsi="Avenir Medium" w:cs="Arial Unicode MS"/>
          <w:sz w:val="18"/>
          <w:szCs w:val="18"/>
        </w:rPr>
        <w:t>__________________________________</w:t>
      </w:r>
      <w:r>
        <w:rPr>
          <w:rFonts w:ascii="Avenir Medium" w:eastAsia="Arial Unicode MS" w:hAnsi="Avenir Medium" w:cs="Arial Unicode MS"/>
          <w:sz w:val="18"/>
          <w:szCs w:val="18"/>
        </w:rPr>
        <w:t>______________________________</w:t>
      </w:r>
      <w:r w:rsidR="00817AA9" w:rsidRPr="00F803C6">
        <w:rPr>
          <w:rFonts w:ascii="Avenir Medium" w:eastAsia="Arial Unicode MS" w:hAnsi="Avenir Medium" w:cs="Arial Unicode MS"/>
          <w:sz w:val="18"/>
          <w:szCs w:val="18"/>
        </w:rPr>
        <w:t>__</w:t>
      </w:r>
      <w:r>
        <w:rPr>
          <w:rFonts w:ascii="Avenir Medium" w:eastAsia="Arial Unicode MS" w:hAnsi="Avenir Medium" w:cs="Arial Unicode MS"/>
          <w:sz w:val="18"/>
          <w:szCs w:val="18"/>
        </w:rPr>
        <w:t xml:space="preserve">Date: </w:t>
      </w:r>
      <w:r w:rsidR="00817AA9" w:rsidRPr="00F803C6">
        <w:rPr>
          <w:rFonts w:ascii="Avenir Medium" w:eastAsia="Arial Unicode MS" w:hAnsi="Avenir Medium" w:cs="Arial Unicode MS"/>
          <w:sz w:val="18"/>
          <w:szCs w:val="18"/>
        </w:rPr>
        <w:t>______________________</w:t>
      </w:r>
    </w:p>
    <w:p w14:paraId="01740183" w14:textId="128739D6" w:rsidR="00E3152B" w:rsidRDefault="00817AA9" w:rsidP="00817AA9">
      <w:pPr>
        <w:rPr>
          <w:rFonts w:ascii="Avenir Medium" w:eastAsia="Arial Unicode MS" w:hAnsi="Avenir Medium" w:cs="Arial Unicode MS"/>
          <w:sz w:val="18"/>
          <w:szCs w:val="18"/>
        </w:rPr>
      </w:pPr>
      <w:r w:rsidRPr="00F803C6">
        <w:rPr>
          <w:rFonts w:ascii="Avenir Medium" w:eastAsia="Arial Unicode MS" w:hAnsi="Avenir Medium" w:cs="Arial Unicode MS"/>
          <w:sz w:val="18"/>
          <w:szCs w:val="18"/>
        </w:rPr>
        <w:tab/>
      </w:r>
      <w:r w:rsidRPr="00F803C6">
        <w:rPr>
          <w:rFonts w:ascii="Avenir Medium" w:eastAsia="Arial Unicode MS" w:hAnsi="Avenir Medium" w:cs="Arial Unicode MS"/>
          <w:sz w:val="18"/>
          <w:szCs w:val="18"/>
        </w:rPr>
        <w:tab/>
      </w:r>
      <w:r w:rsidRPr="00F803C6">
        <w:rPr>
          <w:rFonts w:ascii="Avenir Medium" w:eastAsia="Arial Unicode MS" w:hAnsi="Avenir Medium" w:cs="Arial Unicode MS"/>
          <w:sz w:val="18"/>
          <w:szCs w:val="18"/>
        </w:rPr>
        <w:tab/>
      </w:r>
      <w:r w:rsidRPr="00F803C6">
        <w:rPr>
          <w:rFonts w:ascii="Avenir Medium" w:eastAsia="Arial Unicode MS" w:hAnsi="Avenir Medium" w:cs="Arial Unicode MS"/>
          <w:sz w:val="18"/>
          <w:szCs w:val="18"/>
        </w:rPr>
        <w:tab/>
      </w:r>
      <w:r w:rsidRPr="00F803C6">
        <w:rPr>
          <w:rFonts w:ascii="Avenir Medium" w:eastAsia="Arial Unicode MS" w:hAnsi="Avenir Medium" w:cs="Arial Unicode MS"/>
          <w:sz w:val="18"/>
          <w:szCs w:val="18"/>
        </w:rPr>
        <w:tab/>
      </w:r>
      <w:r>
        <w:rPr>
          <w:rFonts w:ascii="Avenir Medium" w:eastAsia="Arial Unicode MS" w:hAnsi="Avenir Medium" w:cs="Arial Unicode MS"/>
          <w:sz w:val="18"/>
          <w:szCs w:val="18"/>
        </w:rPr>
        <w:tab/>
      </w:r>
      <w:r>
        <w:rPr>
          <w:rFonts w:ascii="Avenir Medium" w:eastAsia="Arial Unicode MS" w:hAnsi="Avenir Medium" w:cs="Arial Unicode MS"/>
          <w:sz w:val="18"/>
          <w:szCs w:val="18"/>
        </w:rPr>
        <w:tab/>
      </w:r>
      <w:r w:rsidR="00E3152B">
        <w:rPr>
          <w:rFonts w:ascii="Avenir Medium" w:eastAsia="Arial Unicode MS" w:hAnsi="Avenir Medium" w:cs="Arial Unicode MS"/>
          <w:sz w:val="18"/>
          <w:szCs w:val="18"/>
        </w:rPr>
        <w:tab/>
      </w:r>
      <w:r w:rsidR="00E3152B">
        <w:rPr>
          <w:rFonts w:ascii="Avenir Medium" w:eastAsia="Arial Unicode MS" w:hAnsi="Avenir Medium" w:cs="Arial Unicode MS"/>
          <w:sz w:val="18"/>
          <w:szCs w:val="18"/>
        </w:rPr>
        <w:tab/>
      </w:r>
      <w:r w:rsidR="00E3152B">
        <w:rPr>
          <w:rFonts w:ascii="Avenir Medium" w:eastAsia="Arial Unicode MS" w:hAnsi="Avenir Medium" w:cs="Arial Unicode MS"/>
          <w:sz w:val="18"/>
          <w:szCs w:val="18"/>
        </w:rPr>
        <w:tab/>
      </w:r>
      <w:r w:rsidR="00E3152B">
        <w:rPr>
          <w:rFonts w:ascii="Avenir Medium" w:eastAsia="Arial Unicode MS" w:hAnsi="Avenir Medium" w:cs="Arial Unicode MS"/>
          <w:sz w:val="18"/>
          <w:szCs w:val="18"/>
        </w:rPr>
        <w:tab/>
      </w:r>
    </w:p>
    <w:p w14:paraId="4EA24A66" w14:textId="02CEF8BD" w:rsidR="00BD094D" w:rsidRPr="005B419C" w:rsidRDefault="00E3152B" w:rsidP="00E3152B">
      <w:pPr>
        <w:rPr>
          <w:rFonts w:ascii="Avenir Medium" w:eastAsia="Arial Unicode MS" w:hAnsi="Avenir Medium" w:cs="Arial Unicode MS"/>
          <w:sz w:val="18"/>
          <w:szCs w:val="18"/>
        </w:rPr>
      </w:pPr>
      <w:r>
        <w:rPr>
          <w:rFonts w:ascii="Avenir Medium" w:eastAsia="Arial Unicode MS" w:hAnsi="Avenir Medium" w:cs="Arial Unicode MS"/>
          <w:sz w:val="18"/>
          <w:szCs w:val="18"/>
        </w:rPr>
        <w:t xml:space="preserve">Therapist Signature: </w:t>
      </w:r>
      <w:r w:rsidR="00817AA9" w:rsidRPr="00F803C6">
        <w:rPr>
          <w:rFonts w:ascii="Avenir Medium" w:eastAsia="Arial Unicode MS" w:hAnsi="Avenir Medium" w:cs="Arial Unicode MS"/>
          <w:sz w:val="18"/>
          <w:szCs w:val="18"/>
        </w:rPr>
        <w:t>____________________________________</w:t>
      </w:r>
      <w:r>
        <w:rPr>
          <w:rFonts w:ascii="Avenir Medium" w:eastAsia="Arial Unicode MS" w:hAnsi="Avenir Medium" w:cs="Arial Unicode MS"/>
          <w:sz w:val="18"/>
          <w:szCs w:val="18"/>
        </w:rPr>
        <w:t>_______________________________Date: ______________________</w:t>
      </w:r>
    </w:p>
    <w:sectPr w:rsidR="00BD094D" w:rsidRPr="005B419C" w:rsidSect="00817AA9">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6B00D" w14:textId="77777777" w:rsidR="00B25C38" w:rsidRDefault="00B25C38" w:rsidP="00917864">
      <w:r>
        <w:separator/>
      </w:r>
    </w:p>
  </w:endnote>
  <w:endnote w:type="continuationSeparator" w:id="0">
    <w:p w14:paraId="6ED0F214" w14:textId="77777777" w:rsidR="00B25C38" w:rsidRDefault="00B25C38" w:rsidP="0091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venir Medium">
    <w:panose1 w:val="02000603020000020003"/>
    <w:charset w:val="00"/>
    <w:family w:val="auto"/>
    <w:pitch w:val="variable"/>
    <w:sig w:usb0="800000AF"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Wawati TC Regular">
    <w:panose1 w:val="040B0500000000000000"/>
    <w:charset w:val="00"/>
    <w:family w:val="auto"/>
    <w:pitch w:val="variable"/>
    <w:sig w:usb0="A00000FF" w:usb1="5889787B" w:usb2="00000016" w:usb3="00000000" w:csb0="001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C52AD" w14:textId="77777777" w:rsidR="00FE539F" w:rsidRDefault="00FE53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DC3E2" w14:textId="77777777" w:rsidR="00FE539F" w:rsidRDefault="00FE539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3E5BC" w14:textId="77777777" w:rsidR="00FE539F" w:rsidRDefault="00FE53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8F1FF" w14:textId="77777777" w:rsidR="00B25C38" w:rsidRDefault="00B25C38" w:rsidP="00917864">
      <w:r>
        <w:separator/>
      </w:r>
    </w:p>
  </w:footnote>
  <w:footnote w:type="continuationSeparator" w:id="0">
    <w:p w14:paraId="53EFE8B3" w14:textId="77777777" w:rsidR="00B25C38" w:rsidRDefault="00B25C38" w:rsidP="009178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0B116" w14:textId="77777777" w:rsidR="00FE539F" w:rsidRDefault="00FE53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6089C" w14:textId="77777777" w:rsidR="006B6797" w:rsidRPr="00DF71DD" w:rsidRDefault="006B6797" w:rsidP="006B6797">
    <w:pPr>
      <w:pStyle w:val="Header"/>
      <w:jc w:val="center"/>
      <w:rPr>
        <w:rFonts w:ascii="Wawati TC Regular" w:eastAsia="Wawati TC Regular" w:hAnsi="Wawati TC Regular"/>
        <w:b/>
        <w:color w:val="000000" w:themeColor="text1"/>
        <w:sz w:val="22"/>
        <w:szCs w:val="22"/>
      </w:rPr>
    </w:pPr>
    <w:r w:rsidRPr="00DF71DD">
      <w:rPr>
        <w:rFonts w:ascii="Wawati TC Regular" w:eastAsia="Wawati TC Regular" w:hAnsi="Wawati TC Regular"/>
        <w:b/>
        <w:color w:val="000000" w:themeColor="text1"/>
        <w:sz w:val="22"/>
        <w:szCs w:val="22"/>
      </w:rPr>
      <w:t>Laura Lewis, M.A., L.P.C.C.-S.</w:t>
    </w:r>
  </w:p>
  <w:p w14:paraId="4B75474D" w14:textId="77777777" w:rsidR="006B6797" w:rsidRPr="00DF71DD" w:rsidRDefault="006B6797" w:rsidP="006B6797">
    <w:pPr>
      <w:pStyle w:val="Header"/>
      <w:jc w:val="center"/>
      <w:rPr>
        <w:rFonts w:ascii="Wawati TC Regular" w:eastAsia="Wawati TC Regular" w:hAnsi="Wawati TC Regular"/>
        <w:color w:val="000000" w:themeColor="text1"/>
        <w:sz w:val="22"/>
        <w:szCs w:val="22"/>
      </w:rPr>
    </w:pPr>
    <w:r w:rsidRPr="00DF71DD">
      <w:rPr>
        <w:rFonts w:ascii="Wawati TC Regular" w:eastAsia="Wawati TC Regular" w:hAnsi="Wawati TC Regular"/>
        <w:color w:val="000000" w:themeColor="text1"/>
        <w:sz w:val="22"/>
        <w:szCs w:val="22"/>
      </w:rPr>
      <w:t>Counseling Associates</w:t>
    </w:r>
  </w:p>
  <w:p w14:paraId="6D3D2DE9" w14:textId="77777777" w:rsidR="006B6797" w:rsidRPr="00DF71DD" w:rsidRDefault="006B6797" w:rsidP="006B6797">
    <w:pPr>
      <w:pStyle w:val="Header"/>
      <w:jc w:val="center"/>
      <w:rPr>
        <w:rFonts w:ascii="Wawati TC Regular" w:eastAsia="Wawati TC Regular" w:hAnsi="Wawati TC Regular"/>
        <w:color w:val="000000" w:themeColor="text1"/>
        <w:sz w:val="22"/>
        <w:szCs w:val="22"/>
      </w:rPr>
    </w:pPr>
    <w:r w:rsidRPr="00DF71DD">
      <w:rPr>
        <w:rFonts w:ascii="Wawati TC Regular" w:eastAsia="Wawati TC Regular" w:hAnsi="Wawati TC Regular"/>
        <w:color w:val="000000" w:themeColor="text1"/>
        <w:sz w:val="22"/>
        <w:szCs w:val="22"/>
      </w:rPr>
      <w:t>3040 Riverside Drive, Building A, Suite 120</w:t>
    </w:r>
  </w:p>
  <w:p w14:paraId="5F1734C9" w14:textId="77777777" w:rsidR="006B6797" w:rsidRPr="00DF71DD" w:rsidRDefault="006B6797" w:rsidP="006B6797">
    <w:pPr>
      <w:pStyle w:val="Header"/>
      <w:jc w:val="center"/>
      <w:rPr>
        <w:rFonts w:ascii="Wawati TC Regular" w:eastAsia="Wawati TC Regular" w:hAnsi="Wawati TC Regular"/>
        <w:color w:val="000000" w:themeColor="text1"/>
        <w:sz w:val="22"/>
        <w:szCs w:val="22"/>
      </w:rPr>
    </w:pPr>
    <w:r w:rsidRPr="00DF71DD">
      <w:rPr>
        <w:rFonts w:ascii="Wawati TC Regular" w:eastAsia="Wawati TC Regular" w:hAnsi="Wawati TC Regular"/>
        <w:color w:val="000000" w:themeColor="text1"/>
        <w:sz w:val="22"/>
        <w:szCs w:val="22"/>
      </w:rPr>
      <w:t>Columbus, OH  43221</w:t>
    </w:r>
  </w:p>
  <w:p w14:paraId="47AC62C3" w14:textId="39F7E8D6" w:rsidR="00FE539F" w:rsidRPr="00DF71DD" w:rsidRDefault="006B6797" w:rsidP="001C4BDD">
    <w:pPr>
      <w:pStyle w:val="Header"/>
      <w:jc w:val="center"/>
      <w:rPr>
        <w:rFonts w:ascii="Wawati TC Regular" w:eastAsia="Wawati TC Regular" w:hAnsi="Wawati TC Regular"/>
        <w:color w:val="000000" w:themeColor="text1"/>
        <w:sz w:val="22"/>
        <w:szCs w:val="22"/>
      </w:rPr>
    </w:pPr>
    <w:r w:rsidRPr="00DF71DD">
      <w:rPr>
        <w:rFonts w:ascii="Wawati TC Regular" w:eastAsia="Wawati TC Regular" w:hAnsi="Wawati TC Regular"/>
        <w:color w:val="000000" w:themeColor="text1"/>
        <w:sz w:val="22"/>
        <w:szCs w:val="22"/>
      </w:rPr>
      <w:t>Phone: (614) 398-3772</w:t>
    </w:r>
    <w:r w:rsidR="001C4BDD">
      <w:rPr>
        <w:rFonts w:ascii="Wawati TC Regular" w:eastAsia="Wawati TC Regular" w:hAnsi="Wawati TC Regular"/>
        <w:color w:val="000000" w:themeColor="text1"/>
        <w:sz w:val="22"/>
        <w:szCs w:val="22"/>
      </w:rPr>
      <w:t xml:space="preserve"> * </w:t>
    </w:r>
    <w:bookmarkStart w:id="0" w:name="_GoBack"/>
    <w:bookmarkEnd w:id="0"/>
    <w:r w:rsidR="00FE539F">
      <w:rPr>
        <w:rFonts w:ascii="Wawati TC Regular" w:eastAsia="Wawati TC Regular" w:hAnsi="Wawati TC Regular"/>
        <w:color w:val="000000" w:themeColor="text1"/>
        <w:sz w:val="22"/>
        <w:szCs w:val="22"/>
      </w:rPr>
      <w:t>Fax: (614) 725-1250</w:t>
    </w:r>
  </w:p>
  <w:p w14:paraId="34042FB1" w14:textId="77777777" w:rsidR="00817AA9" w:rsidRDefault="00817AA9" w:rsidP="00917864">
    <w:pPr>
      <w:pStyle w:val="Header"/>
      <w:jc w:val="center"/>
      <w:rPr>
        <w:rFonts w:ascii="Avenir Medium" w:hAnsi="Avenir Medium"/>
        <w:b/>
        <w:color w:val="000000" w:themeColor="text1"/>
        <w:sz w:val="28"/>
        <w:szCs w:val="28"/>
      </w:rPr>
    </w:pPr>
  </w:p>
  <w:p w14:paraId="6ECE9DEA" w14:textId="1FA66D13" w:rsidR="00B25C38" w:rsidRPr="006B6797" w:rsidRDefault="00C900E6" w:rsidP="00817AA9">
    <w:pPr>
      <w:pStyle w:val="Header"/>
      <w:jc w:val="center"/>
      <w:rPr>
        <w:rFonts w:ascii="Avenir Medium" w:hAnsi="Avenir Medium"/>
        <w:b/>
        <w:color w:val="000000" w:themeColor="text1"/>
        <w:sz w:val="24"/>
      </w:rPr>
    </w:pPr>
    <w:r w:rsidRPr="006B6797">
      <w:rPr>
        <w:rFonts w:ascii="Avenir Medium" w:hAnsi="Avenir Medium"/>
        <w:b/>
        <w:color w:val="000000" w:themeColor="text1"/>
        <w:sz w:val="24"/>
      </w:rPr>
      <w:t xml:space="preserve">Financial Agreement for </w:t>
    </w:r>
    <w:r w:rsidR="009809D1" w:rsidRPr="006B6797">
      <w:rPr>
        <w:rFonts w:ascii="Avenir Medium" w:hAnsi="Avenir Medium"/>
        <w:b/>
        <w:color w:val="000000" w:themeColor="text1"/>
        <w:sz w:val="24"/>
      </w:rPr>
      <w:t xml:space="preserve">Counseling </w:t>
    </w:r>
    <w:r w:rsidRPr="006B6797">
      <w:rPr>
        <w:rFonts w:ascii="Avenir Medium" w:hAnsi="Avenir Medium"/>
        <w:b/>
        <w:color w:val="000000" w:themeColor="text1"/>
        <w:sz w:val="24"/>
      </w:rPr>
      <w:t>S</w:t>
    </w:r>
    <w:r w:rsidR="00B25C38" w:rsidRPr="006B6797">
      <w:rPr>
        <w:rFonts w:ascii="Avenir Medium" w:hAnsi="Avenir Medium"/>
        <w:b/>
        <w:color w:val="000000" w:themeColor="text1"/>
        <w:sz w:val="24"/>
      </w:rPr>
      <w:t xml:space="preserve">ervices </w:t>
    </w:r>
  </w:p>
  <w:p w14:paraId="106FF198" w14:textId="77777777" w:rsidR="00B25C38" w:rsidRDefault="00B25C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6894E" w14:textId="77777777" w:rsidR="00FE539F" w:rsidRDefault="00FE5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CF"/>
    <w:rsid w:val="00007B69"/>
    <w:rsid w:val="000160DD"/>
    <w:rsid w:val="0009172C"/>
    <w:rsid w:val="001643BF"/>
    <w:rsid w:val="00196F56"/>
    <w:rsid w:val="001C4BDD"/>
    <w:rsid w:val="001C5FE8"/>
    <w:rsid w:val="00222E00"/>
    <w:rsid w:val="002675C2"/>
    <w:rsid w:val="002703BA"/>
    <w:rsid w:val="00333F87"/>
    <w:rsid w:val="003B4B29"/>
    <w:rsid w:val="004B720F"/>
    <w:rsid w:val="00514DFE"/>
    <w:rsid w:val="0056641D"/>
    <w:rsid w:val="005B419C"/>
    <w:rsid w:val="005B47C6"/>
    <w:rsid w:val="005C02D7"/>
    <w:rsid w:val="0065108D"/>
    <w:rsid w:val="006B5124"/>
    <w:rsid w:val="006B6797"/>
    <w:rsid w:val="008059B1"/>
    <w:rsid w:val="00817AA9"/>
    <w:rsid w:val="00872572"/>
    <w:rsid w:val="008B75CF"/>
    <w:rsid w:val="008E3F7E"/>
    <w:rsid w:val="0090254F"/>
    <w:rsid w:val="00917864"/>
    <w:rsid w:val="00935B56"/>
    <w:rsid w:val="00945684"/>
    <w:rsid w:val="00945E98"/>
    <w:rsid w:val="00960E03"/>
    <w:rsid w:val="009809D1"/>
    <w:rsid w:val="00A107F4"/>
    <w:rsid w:val="00A12EBE"/>
    <w:rsid w:val="00AA5C42"/>
    <w:rsid w:val="00AB5A91"/>
    <w:rsid w:val="00B25C38"/>
    <w:rsid w:val="00B41FA2"/>
    <w:rsid w:val="00B41FB5"/>
    <w:rsid w:val="00BD094D"/>
    <w:rsid w:val="00C342A1"/>
    <w:rsid w:val="00C900E6"/>
    <w:rsid w:val="00CA383B"/>
    <w:rsid w:val="00D575A0"/>
    <w:rsid w:val="00E3152B"/>
    <w:rsid w:val="00E9383B"/>
    <w:rsid w:val="00F51698"/>
    <w:rsid w:val="00F55A5C"/>
    <w:rsid w:val="00FC13C4"/>
    <w:rsid w:val="00FC77AD"/>
    <w:rsid w:val="00FE539F"/>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B247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C42"/>
    <w:pPr>
      <w:tabs>
        <w:tab w:val="center" w:pos="4680"/>
        <w:tab w:val="right" w:pos="9360"/>
      </w:tabs>
    </w:pPr>
    <w:rPr>
      <w:rFonts w:ascii="Tahoma" w:eastAsia="Times New Roman" w:hAnsi="Tahoma" w:cs="Times New Roman"/>
      <w:sz w:val="16"/>
    </w:rPr>
  </w:style>
  <w:style w:type="character" w:customStyle="1" w:styleId="HeaderChar">
    <w:name w:val="Header Char"/>
    <w:basedOn w:val="DefaultParagraphFont"/>
    <w:link w:val="Header"/>
    <w:uiPriority w:val="99"/>
    <w:rsid w:val="00AA5C42"/>
    <w:rPr>
      <w:rFonts w:ascii="Tahoma" w:eastAsia="Times New Roman" w:hAnsi="Tahoma" w:cs="Times New Roman"/>
      <w:sz w:val="16"/>
    </w:rPr>
  </w:style>
  <w:style w:type="paragraph" w:styleId="Footer">
    <w:name w:val="footer"/>
    <w:basedOn w:val="Normal"/>
    <w:link w:val="FooterChar"/>
    <w:uiPriority w:val="99"/>
    <w:unhideWhenUsed/>
    <w:rsid w:val="00917864"/>
    <w:pPr>
      <w:tabs>
        <w:tab w:val="center" w:pos="4320"/>
        <w:tab w:val="right" w:pos="8640"/>
      </w:tabs>
    </w:pPr>
  </w:style>
  <w:style w:type="character" w:customStyle="1" w:styleId="FooterChar">
    <w:name w:val="Footer Char"/>
    <w:basedOn w:val="DefaultParagraphFont"/>
    <w:link w:val="Footer"/>
    <w:uiPriority w:val="99"/>
    <w:rsid w:val="00917864"/>
  </w:style>
  <w:style w:type="paragraph" w:customStyle="1" w:styleId="FreeFormA">
    <w:name w:val="Free Form A"/>
    <w:rsid w:val="00BD094D"/>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C42"/>
    <w:pPr>
      <w:tabs>
        <w:tab w:val="center" w:pos="4680"/>
        <w:tab w:val="right" w:pos="9360"/>
      </w:tabs>
    </w:pPr>
    <w:rPr>
      <w:rFonts w:ascii="Tahoma" w:eastAsia="Times New Roman" w:hAnsi="Tahoma" w:cs="Times New Roman"/>
      <w:sz w:val="16"/>
    </w:rPr>
  </w:style>
  <w:style w:type="character" w:customStyle="1" w:styleId="HeaderChar">
    <w:name w:val="Header Char"/>
    <w:basedOn w:val="DefaultParagraphFont"/>
    <w:link w:val="Header"/>
    <w:uiPriority w:val="99"/>
    <w:rsid w:val="00AA5C42"/>
    <w:rPr>
      <w:rFonts w:ascii="Tahoma" w:eastAsia="Times New Roman" w:hAnsi="Tahoma" w:cs="Times New Roman"/>
      <w:sz w:val="16"/>
    </w:rPr>
  </w:style>
  <w:style w:type="paragraph" w:styleId="Footer">
    <w:name w:val="footer"/>
    <w:basedOn w:val="Normal"/>
    <w:link w:val="FooterChar"/>
    <w:uiPriority w:val="99"/>
    <w:unhideWhenUsed/>
    <w:rsid w:val="00917864"/>
    <w:pPr>
      <w:tabs>
        <w:tab w:val="center" w:pos="4320"/>
        <w:tab w:val="right" w:pos="8640"/>
      </w:tabs>
    </w:pPr>
  </w:style>
  <w:style w:type="character" w:customStyle="1" w:styleId="FooterChar">
    <w:name w:val="Footer Char"/>
    <w:basedOn w:val="DefaultParagraphFont"/>
    <w:link w:val="Footer"/>
    <w:uiPriority w:val="99"/>
    <w:rsid w:val="00917864"/>
  </w:style>
  <w:style w:type="paragraph" w:customStyle="1" w:styleId="FreeFormA">
    <w:name w:val="Free Form A"/>
    <w:rsid w:val="00BD094D"/>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494</Words>
  <Characters>2819</Characters>
  <Application>Microsoft Macintosh Word</Application>
  <DocSecurity>0</DocSecurity>
  <Lines>23</Lines>
  <Paragraphs>6</Paragraphs>
  <ScaleCrop>false</ScaleCrop>
  <Company>Ohio Dominican University</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Lewis</dc:creator>
  <cp:keywords/>
  <dc:description/>
  <cp:lastModifiedBy>Michael Lewis</cp:lastModifiedBy>
  <cp:revision>11</cp:revision>
  <cp:lastPrinted>2014-02-18T18:14:00Z</cp:lastPrinted>
  <dcterms:created xsi:type="dcterms:W3CDTF">2014-08-05T18:22:00Z</dcterms:created>
  <dcterms:modified xsi:type="dcterms:W3CDTF">2016-01-13T19:24:00Z</dcterms:modified>
</cp:coreProperties>
</file>